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16B78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43217526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-202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年度第二学期教学计划</w:t>
      </w:r>
    </w:p>
    <w:p w14:paraId="00899678">
      <w:pPr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 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 xml:space="preserve"> 科目： 生物教师：赵淑婷</w:t>
      </w:r>
    </w:p>
    <w:p w14:paraId="705A629D">
      <w:pPr>
        <w:pStyle w:val="8"/>
        <w:numPr>
          <w:ilvl w:val="0"/>
          <w:numId w:val="1"/>
        </w:numPr>
        <w:ind w:firstLineChars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学情分析</w:t>
      </w:r>
    </w:p>
    <w:p w14:paraId="41D2FF2D">
      <w:pPr>
        <w:pStyle w:val="8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聋部高中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年级一共两名学生，都使用盲文，其中刘思彤程度较好，可以按普通学校正常高中难度教学；李洪霄同学曾在普校就读，患眼疾后开始学习盲文，基础也不错，两名同学可以互帮互助。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针对还有两个月就进行高考，这学期进行集中复习和练题，把往年高考题进行变形练习。</w:t>
      </w:r>
    </w:p>
    <w:p w14:paraId="7DFB0541">
      <w:pPr>
        <w:pStyle w:val="8"/>
        <w:numPr>
          <w:ilvl w:val="0"/>
          <w:numId w:val="1"/>
        </w:numPr>
        <w:ind w:firstLineChars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教材分析（包含教材总的分析、教学目标、教学重点、难点）</w:t>
      </w:r>
    </w:p>
    <w:p w14:paraId="45024EA7">
      <w:pPr>
        <w:pStyle w:val="8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高考前的生物教材分析，重点在于梳理核心知识、把握知识联系、明确考查方向，为冲刺复习提供依据。</w:t>
      </w:r>
    </w:p>
    <w:p w14:paraId="54B411B9">
      <w:pPr>
        <w:pStyle w:val="8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知识体系梳理：高中生物教材涵盖分子与细胞、遗传与进化、稳态与环境、生物技术实践、现代生物科技专题等模块。细胞呼吸、光合作用、基因表达、免疫调节等是核心知识点，需深入理解。同时，要把握各模块间的联系，像细胞代谢为遗传和进化提供物质和能量基础，遗传变异又是生物进化的内在原因。孟德尔遗传定律的发现、光合作用的探究历程等科学史，展现了科学家的研究思路和方法。从中可以学习到假说-演绎法、类比推理法等科学思维方法，培养逻辑思维和创新能力。</w:t>
      </w:r>
    </w:p>
    <w:p w14:paraId="2FF9AAE6">
      <w:pPr>
        <w:pStyle w:val="8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5E0DF8A9">
      <w:pPr>
        <w:pStyle w:val="8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与生活实际的联系：生物知识与生活实际紧密相连，如细胞癌变与癌症防治、生态平衡与环境保护等。关注这些联系，能帮助学生运用所学知识解决实际问题，提升知识迁移能力。</w:t>
      </w:r>
    </w:p>
    <w:p w14:paraId="1F7EE7B7">
      <w:pPr>
        <w:pStyle w:val="8"/>
        <w:numPr>
          <w:ilvl w:val="0"/>
          <w:numId w:val="1"/>
        </w:numPr>
        <w:ind w:firstLineChars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教学措施分析（以提高教学质量为前提的教学措施）</w:t>
      </w:r>
    </w:p>
    <w:p w14:paraId="4427B74C">
      <w:pPr>
        <w:pStyle w:val="8"/>
        <w:numPr>
          <w:numId w:val="0"/>
        </w:numPr>
        <w:ind w:left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回归教材：引导学生逐页梳理教材，不放过任何一个细节，标记重点、易错点和易忽略的知识点，例如细胞周期的概念细节、各种细胞器的独特功能等。教师可通过提问、填空等方式随机检查学生对教材内容的掌握情况。</w:t>
      </w:r>
    </w:p>
    <w:p w14:paraId="0A929677">
      <w:pPr>
        <w:pStyle w:val="8"/>
        <w:numPr>
          <w:numId w:val="0"/>
        </w:numPr>
        <w:ind w:left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构建知识网络：以核心知识点为节点，绘制思维导图。如以“基因”为核心，延伸出基因的本质、表达、突变以及与性状的关系等内容，让学生清晰把握知识间的内在联系，加深对整体知识体系的理解。</w:t>
      </w:r>
    </w:p>
    <w:p w14:paraId="2B57EB6E">
      <w:pPr>
        <w:pStyle w:val="8"/>
        <w:numPr>
          <w:numId w:val="0"/>
        </w:numPr>
        <w:ind w:leftChars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错题整理与分析：要求学生将之前模拟考试和练习中的错题分类整理，分析错误原因，如概念不清、审题失误、知识应用不当等。定期组织错题分享会，让学生互相交流解题思路和避免错误的方法。</w:t>
      </w:r>
    </w:p>
    <w:p w14:paraId="0EF9C5C7">
      <w:pPr>
        <w:pStyle w:val="8"/>
        <w:ind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</w:rPr>
        <w:t xml:space="preserve">心理调适与应考技巧指导 </w:t>
      </w:r>
    </w:p>
    <w:p w14:paraId="529D6028">
      <w:pPr>
        <w:pStyle w:val="8"/>
        <w:ind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心理疏导：关注学生的心理状态，通过主题班会、个别谈话等方式，帮助学生缓解考前焦虑情绪。引导学生正确看待高考，树立合理的考试期望，增强自信心。</w:t>
      </w:r>
    </w:p>
    <w:p w14:paraId="6242BFB5">
      <w:pPr>
        <w:pStyle w:val="8"/>
        <w:ind w:firstLine="0" w:firstLineChars="0"/>
        <w:jc w:val="left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考试技巧传授：讲解考试时间分配技巧，如选择题控制在一定时间内完成，留出足够时间解答简答题和实验题。指导学生先易后难答题，遇到难题不要死磕，做好标记，待完成其他题目后再回头思考。同时，教会学生如何快速审题，抓住题干中的关键词和关键信息，准确把握命题意图。</w:t>
      </w:r>
    </w:p>
    <w:p w14:paraId="43BA8AB9">
      <w:pPr>
        <w:ind w:firstLine="2891" w:firstLineChars="9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教学进度表</w:t>
      </w:r>
    </w:p>
    <w:p w14:paraId="7B32CB81">
      <w:pPr>
        <w:ind w:firstLine="2891" w:firstLineChars="9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</w:p>
    <w:tbl>
      <w:tblPr>
        <w:tblStyle w:val="6"/>
        <w:tblW w:w="9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1690"/>
        <w:gridCol w:w="4852"/>
        <w:gridCol w:w="1170"/>
      </w:tblGrid>
      <w:tr w14:paraId="2C5B0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</w:tcPr>
          <w:p w14:paraId="2EA8B802">
            <w:pPr>
              <w:ind w:firstLine="321" w:firstLineChars="100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7CEAB3A0">
            <w:pPr>
              <w:widowControl/>
              <w:ind w:firstLine="321" w:firstLineChars="100"/>
              <w:rPr>
                <w:rFonts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27DD4514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7C289A6F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50E9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  <w:vAlign w:val="center"/>
          </w:tcPr>
          <w:p w14:paraId="21AD246C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13F62AAB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2.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3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852" w:type="dxa"/>
            <w:vAlign w:val="center"/>
          </w:tcPr>
          <w:p w14:paraId="2B5D3D37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知识点复习</w:t>
            </w:r>
          </w:p>
        </w:tc>
        <w:tc>
          <w:tcPr>
            <w:tcW w:w="1170" w:type="dxa"/>
            <w:vAlign w:val="center"/>
          </w:tcPr>
          <w:p w14:paraId="035A71CE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eastAsia="仿宋"/>
                <w:bCs/>
                <w:sz w:val="28"/>
                <w:szCs w:val="28"/>
              </w:rPr>
              <w:t>3</w:t>
            </w:r>
          </w:p>
        </w:tc>
      </w:tr>
      <w:tr w14:paraId="12E81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  <w:vAlign w:val="center"/>
          </w:tcPr>
          <w:p w14:paraId="271FA29F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2B07EF75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3.4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3.8</w:t>
            </w:r>
          </w:p>
        </w:tc>
        <w:tc>
          <w:tcPr>
            <w:tcW w:w="4852" w:type="dxa"/>
            <w:vAlign w:val="center"/>
          </w:tcPr>
          <w:p w14:paraId="4B936E9B">
            <w:pPr>
              <w:spacing w:line="440" w:lineRule="exact"/>
              <w:jc w:val="center"/>
              <w:rPr>
                <w:rFonts w:hint="default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高考模拟</w:t>
            </w:r>
          </w:p>
        </w:tc>
        <w:tc>
          <w:tcPr>
            <w:tcW w:w="1170" w:type="dxa"/>
            <w:vAlign w:val="center"/>
          </w:tcPr>
          <w:p w14:paraId="30AE476C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eastAsia="仿宋"/>
                <w:bCs/>
                <w:sz w:val="28"/>
                <w:szCs w:val="28"/>
              </w:rPr>
              <w:t>3</w:t>
            </w:r>
          </w:p>
        </w:tc>
      </w:tr>
      <w:tr w14:paraId="2F332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  <w:vAlign w:val="center"/>
          </w:tcPr>
          <w:p w14:paraId="1BFCEAC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472A7256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11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3.15</w:t>
            </w:r>
          </w:p>
        </w:tc>
        <w:tc>
          <w:tcPr>
            <w:tcW w:w="4852" w:type="dxa"/>
            <w:vAlign w:val="center"/>
          </w:tcPr>
          <w:p w14:paraId="3AC27FF0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知识点复习</w:t>
            </w:r>
          </w:p>
        </w:tc>
        <w:tc>
          <w:tcPr>
            <w:tcW w:w="1170" w:type="dxa"/>
            <w:vAlign w:val="center"/>
          </w:tcPr>
          <w:p w14:paraId="19791537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eastAsia="仿宋"/>
                <w:bCs/>
                <w:sz w:val="28"/>
                <w:szCs w:val="28"/>
              </w:rPr>
              <w:t>3</w:t>
            </w:r>
          </w:p>
        </w:tc>
      </w:tr>
      <w:tr w14:paraId="2F71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  <w:vAlign w:val="center"/>
          </w:tcPr>
          <w:p w14:paraId="52253324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59114787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3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18</w:t>
            </w:r>
            <w:r>
              <w:rPr>
                <w:kern w:val="0"/>
                <w:sz w:val="28"/>
                <w:szCs w:val="28"/>
              </w:rPr>
              <w:t>-3.</w:t>
            </w:r>
            <w:r>
              <w:rPr>
                <w:rFonts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4852" w:type="dxa"/>
            <w:vAlign w:val="center"/>
          </w:tcPr>
          <w:p w14:paraId="5E806BFD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复习与提高</w:t>
            </w:r>
          </w:p>
        </w:tc>
        <w:tc>
          <w:tcPr>
            <w:tcW w:w="1170" w:type="dxa"/>
            <w:vAlign w:val="center"/>
          </w:tcPr>
          <w:p w14:paraId="015E4835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eastAsia="仿宋"/>
                <w:bCs/>
                <w:sz w:val="28"/>
                <w:szCs w:val="28"/>
              </w:rPr>
              <w:t>3</w:t>
            </w:r>
          </w:p>
        </w:tc>
      </w:tr>
      <w:tr w14:paraId="5C1B8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  <w:vAlign w:val="center"/>
          </w:tcPr>
          <w:p w14:paraId="5B292E3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258F6B9E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3.</w:t>
            </w:r>
            <w:r>
              <w:rPr>
                <w:rFonts w:hint="eastAsia"/>
                <w:kern w:val="0"/>
                <w:sz w:val="28"/>
                <w:szCs w:val="28"/>
              </w:rPr>
              <w:t>25</w:t>
            </w:r>
            <w:r>
              <w:rPr>
                <w:kern w:val="0"/>
                <w:sz w:val="28"/>
                <w:szCs w:val="28"/>
              </w:rPr>
              <w:t>-3.</w:t>
            </w:r>
            <w:r>
              <w:rPr>
                <w:rFonts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4852" w:type="dxa"/>
            <w:vAlign w:val="center"/>
          </w:tcPr>
          <w:p w14:paraId="2310B3D9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知识点复习</w:t>
            </w:r>
          </w:p>
        </w:tc>
        <w:tc>
          <w:tcPr>
            <w:tcW w:w="1170" w:type="dxa"/>
            <w:vAlign w:val="center"/>
          </w:tcPr>
          <w:p w14:paraId="58A7C3FD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eastAsia="仿宋"/>
                <w:bCs/>
                <w:sz w:val="28"/>
                <w:szCs w:val="28"/>
              </w:rPr>
              <w:t>3</w:t>
            </w:r>
          </w:p>
        </w:tc>
      </w:tr>
      <w:tr w14:paraId="20CC0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  <w:vAlign w:val="center"/>
          </w:tcPr>
          <w:p w14:paraId="0F303A4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3E031084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.1-</w:t>
            </w: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4852" w:type="dxa"/>
            <w:vAlign w:val="center"/>
          </w:tcPr>
          <w:p w14:paraId="34C889A9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高考模拟</w:t>
            </w:r>
          </w:p>
        </w:tc>
        <w:tc>
          <w:tcPr>
            <w:tcW w:w="1170" w:type="dxa"/>
            <w:vAlign w:val="center"/>
          </w:tcPr>
          <w:p w14:paraId="361E024C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eastAsia="仿宋"/>
                <w:bCs/>
                <w:sz w:val="28"/>
                <w:szCs w:val="28"/>
              </w:rPr>
              <w:t>3</w:t>
            </w:r>
          </w:p>
        </w:tc>
      </w:tr>
      <w:tr w14:paraId="3806F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  <w:vAlign w:val="center"/>
          </w:tcPr>
          <w:p w14:paraId="67F53F3E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1A2DC87D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8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4852" w:type="dxa"/>
            <w:vAlign w:val="center"/>
          </w:tcPr>
          <w:p w14:paraId="23A18338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  <w:lang w:val="en-US" w:eastAsia="zh-CN"/>
              </w:rPr>
              <w:t>知识点复习一</w:t>
            </w:r>
          </w:p>
        </w:tc>
        <w:tc>
          <w:tcPr>
            <w:tcW w:w="1170" w:type="dxa"/>
            <w:vAlign w:val="center"/>
          </w:tcPr>
          <w:p w14:paraId="190FD62A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eastAsia="仿宋"/>
                <w:bCs/>
                <w:sz w:val="28"/>
                <w:szCs w:val="28"/>
              </w:rPr>
              <w:t>3</w:t>
            </w:r>
          </w:p>
        </w:tc>
      </w:tr>
      <w:tr w14:paraId="271C2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570" w:type="dxa"/>
            <w:vAlign w:val="center"/>
          </w:tcPr>
          <w:p w14:paraId="308F2CF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4ED6F7D8">
            <w:pPr>
              <w:widowControl/>
              <w:autoSpaceDE w:val="0"/>
              <w:spacing w:line="4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15</w:t>
            </w:r>
            <w:r>
              <w:rPr>
                <w:kern w:val="0"/>
                <w:sz w:val="28"/>
                <w:szCs w:val="28"/>
              </w:rPr>
              <w:t>-</w:t>
            </w:r>
            <w:r>
              <w:rPr>
                <w:rFonts w:hint="eastAsia"/>
                <w:kern w:val="0"/>
                <w:sz w:val="28"/>
                <w:szCs w:val="28"/>
              </w:rPr>
              <w:t>4</w:t>
            </w:r>
            <w:r>
              <w:rPr>
                <w:kern w:val="0"/>
                <w:sz w:val="28"/>
                <w:szCs w:val="28"/>
              </w:rPr>
              <w:t>.</w:t>
            </w:r>
            <w:r>
              <w:rPr>
                <w:rFonts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4852" w:type="dxa"/>
            <w:vAlign w:val="center"/>
          </w:tcPr>
          <w:p w14:paraId="0B41017A">
            <w:pPr>
              <w:spacing w:line="4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复习与提高</w:t>
            </w:r>
          </w:p>
        </w:tc>
        <w:tc>
          <w:tcPr>
            <w:tcW w:w="1170" w:type="dxa"/>
            <w:vAlign w:val="center"/>
          </w:tcPr>
          <w:p w14:paraId="10C14A84">
            <w:pPr>
              <w:spacing w:line="440" w:lineRule="exact"/>
              <w:jc w:val="center"/>
              <w:rPr>
                <w:rFonts w:eastAsia="仿宋"/>
                <w:bCs/>
                <w:sz w:val="28"/>
                <w:szCs w:val="28"/>
              </w:rPr>
            </w:pPr>
            <w:r>
              <w:rPr>
                <w:rFonts w:hint="eastAsia" w:eastAsia="仿宋"/>
                <w:bCs/>
                <w:sz w:val="28"/>
                <w:szCs w:val="28"/>
              </w:rPr>
              <w:t>3</w:t>
            </w:r>
          </w:p>
        </w:tc>
      </w:tr>
    </w:tbl>
    <w:p w14:paraId="46C3D93D">
      <w:pPr>
        <w:jc w:val="center"/>
      </w:pPr>
    </w:p>
    <w:p w14:paraId="2AE5310B"/>
    <w:p w14:paraId="4B60D47F">
      <w:pPr>
        <w:rPr>
          <w:rFonts w:ascii="仿宋" w:hAnsi="仿宋" w:eastAsia="仿宋"/>
          <w:b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57ACC1CA">
            <w:pPr>
              <w:pStyle w:val="3"/>
              <w:jc w:val="center"/>
            </w:pPr>
            <w:r>
              <w:rPr>
                <w:rFonts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/Qpt&#10;0gAAAAQBAAAPAAAAAAAAAAEAIAAAACIAAABkcnMvZG93bnJldi54bWxQSwECFAAUAAAACACHTuJA&#10;qrvwzO4BAADJAwAADgAAAAAAAAABACAAAAAhAQAAZHJzL2Uyb0RvYy54bWxQSwUGAAAAAAYABgBZ&#10;AQAAgQ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6E3B7281"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E969F7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YTJhMTgyZTMyMWEwM2UwYWFlMThiN2Y1OTU0ZTcifQ=="/>
    <w:docVar w:name="KSO_WPS_MARK_KEY" w:val="9aabe946-ce78-4f4c-9a85-c7f7af2a7204"/>
  </w:docVars>
  <w:rsids>
    <w:rsidRoot w:val="00007619"/>
    <w:rsid w:val="00007619"/>
    <w:rsid w:val="00073B95"/>
    <w:rsid w:val="0020325F"/>
    <w:rsid w:val="00311750"/>
    <w:rsid w:val="003379EE"/>
    <w:rsid w:val="003C2CD4"/>
    <w:rsid w:val="004421C6"/>
    <w:rsid w:val="004F0208"/>
    <w:rsid w:val="00622B99"/>
    <w:rsid w:val="006F250D"/>
    <w:rsid w:val="00751B52"/>
    <w:rsid w:val="00817A97"/>
    <w:rsid w:val="0088621A"/>
    <w:rsid w:val="008E14B2"/>
    <w:rsid w:val="00AB5B56"/>
    <w:rsid w:val="00AC1F4E"/>
    <w:rsid w:val="00AF6BF9"/>
    <w:rsid w:val="00B016B9"/>
    <w:rsid w:val="00B27A35"/>
    <w:rsid w:val="00B92250"/>
    <w:rsid w:val="00BF416C"/>
    <w:rsid w:val="00BF6826"/>
    <w:rsid w:val="00CD66D0"/>
    <w:rsid w:val="00D5320D"/>
    <w:rsid w:val="00DD7ED4"/>
    <w:rsid w:val="00E12771"/>
    <w:rsid w:val="00EA4C09"/>
    <w:rsid w:val="00FD38D2"/>
    <w:rsid w:val="050369E9"/>
    <w:rsid w:val="16974D41"/>
    <w:rsid w:val="30754B05"/>
    <w:rsid w:val="3FEE57B0"/>
    <w:rsid w:val="410D6822"/>
    <w:rsid w:val="46924CF3"/>
    <w:rsid w:val="5BF3545F"/>
    <w:rsid w:val="60E97B42"/>
    <w:rsid w:val="74D64145"/>
    <w:rsid w:val="75EF6F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718</Words>
  <Characters>882</Characters>
  <Lines>7</Lines>
  <Paragraphs>2</Paragraphs>
  <TotalTime>15</TotalTime>
  <ScaleCrop>false</ScaleCrop>
  <LinksUpToDate>false</LinksUpToDate>
  <CharactersWithSpaces>885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2024-02-26T01:48:00Z</dcterms:created>
  <dc:creator>季节</dc:creator>
  <cp:lastModifiedBy>淑婷</cp:lastModifiedBy>
  <cp:lastPrinted>2018-03-07T03:26:00Z</cp:lastPrinted>
  <dcterms:modified xsi:type="dcterms:W3CDTF">2025-02-16T09:24:10Z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EEFB5F1EDFB946E8A530ECE17A440326_13</vt:lpwstr>
  </property>
  <property fmtid="{D5CDD505-2E9C-101B-9397-08002B2CF9AE}" pid="4" name="KSOTemplateDocerSaveRecord">
    <vt:lpwstr>eyJoZGlkIjoiYzVjYTJhMTgyZTMyMWEwM2UwYWFlMThiN2Y1OTU0ZTciLCJ1c2VySWQiOiIyODM2NDU0NjEifQ==</vt:lpwstr>
  </property>
</Properties>
</file>